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埃塞俄比亚电子签证材料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8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ascii="sans-serif" w:hAnsi="sans-serif" w:eastAsia="sans-serif" w:cs="sans-serif"/>
          <w:i w:val="0"/>
          <w:caps w:val="0"/>
          <w:color w:val="000000"/>
          <w:spacing w:val="0"/>
          <w:sz w:val="24"/>
          <w:szCs w:val="24"/>
        </w:rPr>
        <w:t>电子签证是目前正比较流行的签证办理方式，简单方便快捷，与此同时埃塞俄比亚也是可以办理电子签证的国家，电子签证材料具体如下：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签证类型：电子签证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6"/>
        <w:tblpPr w:leftFromText="180" w:rightFromText="180" w:vertAnchor="text" w:horzAnchor="page" w:tblpX="2072" w:tblpY="487"/>
        <w:tblOverlap w:val="never"/>
        <w:tblW w:w="880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197"/>
        <w:gridCol w:w="2112"/>
        <w:gridCol w:w="5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197"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49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197"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49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出行时间真实</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5" w:hRule="atLeast"/>
          <w:jc w:val="center"/>
        </w:trPr>
        <w:tc>
          <w:tcPr>
            <w:tcW w:w="1197" w:type="dxa"/>
            <w:vMerge w:val="continue"/>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护照（扫描件）</w:t>
            </w:r>
          </w:p>
        </w:tc>
        <w:tc>
          <w:tcPr>
            <w:tcW w:w="549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48" w:hRule="atLeast"/>
          <w:jc w:val="center"/>
        </w:trPr>
        <w:tc>
          <w:tcPr>
            <w:tcW w:w="1197" w:type="dxa"/>
            <w:vMerge w:val="continue"/>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照片（扫描件）</w:t>
            </w:r>
          </w:p>
        </w:tc>
        <w:tc>
          <w:tcPr>
            <w:tcW w:w="549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规格：40mm*30mm 正方形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w:t>
            </w:r>
            <w:bookmarkStart w:id="0" w:name="_GoBack"/>
            <w:bookmarkEnd w:id="0"/>
            <w:r>
              <w:rPr>
                <w:rFonts w:hint="eastAsia" w:ascii="微软雅黑" w:hAnsi="微软雅黑" w:eastAsia="微软雅黑" w:cs="微软雅黑"/>
                <w:kern w:val="2"/>
                <w:sz w:val="18"/>
                <w:szCs w:val="18"/>
                <w:lang w:val="en-US" w:eastAsia="zh-CN" w:bidi="ar-SA"/>
              </w:rPr>
              <w:t>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11" w:hRule="atLeast"/>
          <w:jc w:val="center"/>
        </w:trPr>
        <w:tc>
          <w:tcPr>
            <w:tcW w:w="1197" w:type="dxa"/>
            <w:vMerge w:val="continue"/>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49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正反面复印件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有效期至少在归国日期之后</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目前，我们允许携带电子签证的旅客通过亚的斯亚贝巴博莱国际机场进入埃塞俄比亚。</w:t>
      </w:r>
      <w:r>
        <w:rPr>
          <w:rFonts w:hint="default" w:ascii="微软雅黑" w:hAnsi="微软雅黑" w:eastAsia="微软雅黑" w:cs="微软雅黑"/>
          <w:b w:val="0"/>
          <w:i w:val="0"/>
          <w:caps w:val="0"/>
          <w:color w:val="222222"/>
          <w:spacing w:val="0"/>
          <w:kern w:val="2"/>
          <w:sz w:val="21"/>
          <w:szCs w:val="21"/>
          <w:lang w:val="en-US" w:eastAsia="zh-CN" w:bidi="ar-SA"/>
        </w:rPr>
        <w:t>不允许通过其他入境口岸进入</w:t>
      </w:r>
      <w:r>
        <w:rPr>
          <w:rFonts w:hint="eastAsia" w:ascii="微软雅黑" w:hAnsi="微软雅黑" w:eastAsia="微软雅黑" w:cs="微软雅黑"/>
          <w:b w:val="0"/>
          <w:i w:val="0"/>
          <w:caps w:val="0"/>
          <w:color w:val="222222"/>
          <w:spacing w:val="0"/>
          <w:kern w:val="2"/>
          <w:sz w:val="21"/>
          <w:szCs w:val="21"/>
          <w:lang w:val="en-US" w:eastAsia="zh-CN" w:bidi="ar-SA"/>
        </w:rPr>
        <w:t>，另外，电子签证申请费不予退还。</w:t>
      </w:r>
    </w:p>
    <w:p>
      <w:pPr>
        <w:ind w:firstLine="420" w:firstLineChars="200"/>
        <w:rPr>
          <w:rFonts w:hint="eastAsia" w:ascii="微软雅黑" w:hAnsi="微软雅黑" w:eastAsia="微软雅黑" w:cs="微软雅黑"/>
          <w:b/>
          <w:bCs/>
          <w:lang w:val="en-US" w:eastAsia="zh-CN"/>
        </w:rPr>
      </w:pPr>
    </w:p>
    <w:p>
      <w:pPr>
        <w:rPr>
          <w:rFonts w:hint="eastAsia" w:eastAsiaTheme="minorEastAsia"/>
          <w:b/>
          <w:bCs/>
          <w:lang w:val="en-US" w:eastAsia="zh-CN"/>
        </w:rPr>
      </w:pP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935" distR="114935" simplePos="0" relativeHeight="251658240" behindDoc="0" locked="0" layoutInCell="1" allowOverlap="1">
          <wp:simplePos x="0" y="0"/>
          <wp:positionH relativeFrom="column">
            <wp:posOffset>-64135</wp:posOffset>
          </wp:positionH>
          <wp:positionV relativeFrom="paragraph">
            <wp:posOffset>-174625</wp:posOffset>
          </wp:positionV>
          <wp:extent cx="1278890" cy="792480"/>
          <wp:effectExtent l="0" t="0" r="16510" b="762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278890" cy="79248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567F54"/>
    <w:rsid w:val="4A567F54"/>
    <w:rsid w:val="611818F2"/>
    <w:rsid w:val="6D535020"/>
    <w:rsid w:val="72702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2018-11-20T09:36:00Z</dcterms:created>
  <dc:creator>王乾</dc:creator>
  <cp:lastModifiedBy>王乾</cp:lastModifiedBy>
  <dcterms:modified xsi:type="dcterms:W3CDTF">2018-12-03T10:23:34Z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